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8F" w:rsidRDefault="0024298F" w:rsidP="00B17F31">
      <w:pPr>
        <w:spacing w:after="0" w:line="240" w:lineRule="auto"/>
        <w:jc w:val="center"/>
        <w:rPr>
          <w:rFonts w:ascii="Times New Roman" w:hAnsi="Times New Roman" w:cs="Times New Roman"/>
          <w:sz w:val="28"/>
          <w:szCs w:val="28"/>
        </w:rPr>
      </w:pPr>
    </w:p>
    <w:p w:rsidR="0024298F" w:rsidRDefault="0024298F" w:rsidP="00B17F31">
      <w:pPr>
        <w:spacing w:after="0" w:line="240" w:lineRule="auto"/>
        <w:jc w:val="center"/>
        <w:rPr>
          <w:rFonts w:ascii="Times New Roman" w:hAnsi="Times New Roman" w:cs="Times New Roman"/>
          <w:sz w:val="28"/>
          <w:szCs w:val="28"/>
        </w:rPr>
      </w:pPr>
    </w:p>
    <w:p w:rsidR="0024298F" w:rsidRDefault="0024298F" w:rsidP="00B17F31">
      <w:pPr>
        <w:spacing w:after="0" w:line="240" w:lineRule="auto"/>
        <w:jc w:val="center"/>
        <w:rPr>
          <w:rFonts w:ascii="Times New Roman" w:hAnsi="Times New Roman" w:cs="Times New Roman"/>
          <w:sz w:val="28"/>
          <w:szCs w:val="28"/>
        </w:rPr>
      </w:pPr>
    </w:p>
    <w:p w:rsidR="00F67C10" w:rsidRPr="00F67C10" w:rsidRDefault="00F67C10" w:rsidP="004925B8">
      <w:pPr>
        <w:jc w:val="center"/>
        <w:rPr>
          <w:rFonts w:ascii="Times New Roman" w:hAnsi="Times New Roman" w:cs="Times New Roman"/>
          <w:b/>
          <w:i/>
          <w:sz w:val="28"/>
          <w:szCs w:val="28"/>
        </w:rPr>
      </w:pPr>
      <w:r w:rsidRPr="00F67C10">
        <w:rPr>
          <w:rFonts w:ascii="Times New Roman" w:hAnsi="Times New Roman" w:cs="Times New Roman"/>
          <w:b/>
          <w:i/>
          <w:sz w:val="28"/>
          <w:szCs w:val="28"/>
        </w:rPr>
        <w:t>KIỂM TRA CUỐI KỲ MÔN PHÁP LUẬT</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 xml:space="preserve">Nhóm 9: </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Lâm Viết Dũng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Phạm Huy Hoàng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Trang Thị Xuân Uyên</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Lê Thị Huyền</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Nguyễn Trung Dũng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Bùi Thị Lan Anh</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Trần Thị Ánh Tuyết</w:t>
      </w:r>
    </w:p>
    <w:p w:rsidR="0024298F" w:rsidRPr="00F67C10" w:rsidRDefault="0024298F" w:rsidP="00114F5C">
      <w:pPr>
        <w:jc w:val="both"/>
        <w:rPr>
          <w:rFonts w:ascii="Times New Roman" w:hAnsi="Times New Roman" w:cs="Times New Roman"/>
          <w:sz w:val="28"/>
          <w:szCs w:val="28"/>
        </w:rPr>
      </w:pPr>
      <w:r w:rsidRPr="00F67C10">
        <w:rPr>
          <w:rFonts w:ascii="Times New Roman" w:hAnsi="Times New Roman" w:cs="Times New Roman"/>
          <w:b/>
          <w:i/>
          <w:sz w:val="28"/>
          <w:szCs w:val="28"/>
          <w:u w:val="single"/>
        </w:rPr>
        <w:t>Đề tài:</w:t>
      </w:r>
      <w:r w:rsidRPr="00F67C10">
        <w:rPr>
          <w:rFonts w:ascii="Times New Roman" w:hAnsi="Times New Roman" w:cs="Times New Roman"/>
          <w:sz w:val="28"/>
          <w:szCs w:val="28"/>
        </w:rPr>
        <w:t xml:space="preserve"> Trong hẻm của một khu phố, nhà anh Thành có một cái loa kẹo kéo, sau giờ làm việc (17 g) hằng ngày anh tổ chức nhậu với bạn bè, hát karaoke đến 24 g có hôm hát đến 2 g sáng hôm sau, gây ồn ào trong hẻm. Những nhà xung quanh không ngủ được, có đến nhắc nhở nhiểu lần, anh Thành có khắc phục hát đến 21 g rồi nghỉ. Sau hai tuần, nhà anh Thành có lễ giổ, có mời một số người  thân đến ăn nhậu, hát karaoke đến 24g. Anh Phát ở nhà bên cạnh anh Thành có qua nhắc nhở nghỉ hát để mọi người nghỉ ngơi, mai còn đi làm. Anh Minh là em họ anh Thành nghe vậy liền đứng vậy mở âm thanh lớn hơn, anh Phát bực quá cố giải th</w:t>
      </w:r>
      <w:r w:rsidR="00114F5C">
        <w:rPr>
          <w:rFonts w:ascii="Times New Roman" w:hAnsi="Times New Roman" w:cs="Times New Roman"/>
          <w:sz w:val="28"/>
          <w:szCs w:val="28"/>
        </w:rPr>
        <w:t xml:space="preserve">ích nhưng anh Thành và mọi người </w:t>
      </w:r>
      <w:r w:rsidRPr="00F67C10">
        <w:rPr>
          <w:rFonts w:ascii="Times New Roman" w:hAnsi="Times New Roman" w:cs="Times New Roman"/>
          <w:sz w:val="28"/>
          <w:szCs w:val="28"/>
        </w:rPr>
        <w:t>không quan tâm, chỉ lo nhậu và hát, anh Phát nói tôi gọi công an khu vực, anh Minh thách thức, anh thích thì anh cứ gọi, tôi thích hát thì tôi cứ hát mắc mớ gì ai, nói qua nói lại, anh Phát đã không kìm chế bả</w:t>
      </w:r>
      <w:r w:rsidR="00114F5C">
        <w:rPr>
          <w:rFonts w:ascii="Times New Roman" w:hAnsi="Times New Roman" w:cs="Times New Roman"/>
          <w:sz w:val="28"/>
          <w:szCs w:val="28"/>
        </w:rPr>
        <w:t xml:space="preserve">n thân. </w:t>
      </w:r>
      <w:r w:rsidRPr="00F67C10">
        <w:rPr>
          <w:rFonts w:ascii="Times New Roman" w:hAnsi="Times New Roman" w:cs="Times New Roman"/>
          <w:sz w:val="28"/>
          <w:szCs w:val="28"/>
        </w:rPr>
        <w:t>Sẵn có chai bia trên bàn nhậu, anh Phát cầm chai bia và đập vào đầu anh Minh, anh Minh bị chảy máu đưa đi cấp cứu, khâu da đầu 4 mũi.</w:t>
      </w:r>
    </w:p>
    <w:p w:rsidR="0024298F" w:rsidRPr="00F67C10" w:rsidRDefault="0024298F" w:rsidP="00114F5C">
      <w:pPr>
        <w:jc w:val="both"/>
        <w:rPr>
          <w:rFonts w:ascii="Times New Roman" w:hAnsi="Times New Roman" w:cs="Times New Roman"/>
          <w:sz w:val="28"/>
          <w:szCs w:val="28"/>
        </w:rPr>
      </w:pPr>
      <w:r w:rsidRPr="00F67C10">
        <w:rPr>
          <w:rFonts w:ascii="Times New Roman" w:hAnsi="Times New Roman" w:cs="Times New Roman"/>
          <w:sz w:val="28"/>
          <w:szCs w:val="28"/>
        </w:rPr>
        <w:t xml:space="preserve">Bằng những kiến thức mà anh/chị đã học hãy phân tích tình huống trên, việc  anh Thành hát karaoke như vậy có vi phạm pháp luật không, nếu có thì bị xử phạt như thế nào ?, hành động của anh Phát đánh người bị thương có đúng không, hãy giải thích ? </w:t>
      </w:r>
    </w:p>
    <w:p w:rsidR="0024298F" w:rsidRPr="00F67C10" w:rsidRDefault="0024298F" w:rsidP="00114F5C">
      <w:pPr>
        <w:spacing w:after="0" w:line="240" w:lineRule="auto"/>
        <w:jc w:val="both"/>
        <w:rPr>
          <w:rFonts w:ascii="Times New Roman" w:hAnsi="Times New Roman" w:cs="Times New Roman"/>
          <w:sz w:val="28"/>
          <w:szCs w:val="28"/>
        </w:rPr>
      </w:pPr>
    </w:p>
    <w:p w:rsidR="00F67C10" w:rsidRPr="00F67C10" w:rsidRDefault="00F67C10" w:rsidP="00114F5C">
      <w:pPr>
        <w:spacing w:after="0" w:line="240" w:lineRule="auto"/>
        <w:jc w:val="both"/>
        <w:rPr>
          <w:rFonts w:ascii="Times New Roman" w:hAnsi="Times New Roman" w:cs="Times New Roman"/>
          <w:sz w:val="28"/>
          <w:szCs w:val="28"/>
        </w:rPr>
      </w:pPr>
    </w:p>
    <w:p w:rsidR="00F67C10" w:rsidRPr="00F67C10" w:rsidRDefault="00F67C10" w:rsidP="00114F5C">
      <w:pPr>
        <w:spacing w:after="0" w:line="240" w:lineRule="auto"/>
        <w:jc w:val="both"/>
        <w:rPr>
          <w:rFonts w:ascii="Times New Roman" w:hAnsi="Times New Roman" w:cs="Times New Roman"/>
          <w:sz w:val="28"/>
          <w:szCs w:val="28"/>
        </w:rPr>
      </w:pPr>
    </w:p>
    <w:p w:rsidR="0024298F" w:rsidRPr="00F67C10" w:rsidRDefault="0024298F" w:rsidP="00114F5C">
      <w:pPr>
        <w:spacing w:after="0" w:line="240" w:lineRule="auto"/>
        <w:jc w:val="both"/>
        <w:rPr>
          <w:rFonts w:ascii="Times New Roman" w:hAnsi="Times New Roman" w:cs="Times New Roman"/>
          <w:sz w:val="28"/>
          <w:szCs w:val="28"/>
        </w:rPr>
      </w:pPr>
    </w:p>
    <w:p w:rsidR="000C3D83" w:rsidRPr="00F67C10" w:rsidRDefault="000C3D83" w:rsidP="00114F5C">
      <w:pPr>
        <w:spacing w:after="0" w:line="240" w:lineRule="auto"/>
        <w:jc w:val="both"/>
        <w:rPr>
          <w:rFonts w:ascii="Times New Roman" w:hAnsi="Times New Roman" w:cs="Times New Roman"/>
          <w:b/>
          <w:sz w:val="28"/>
          <w:szCs w:val="28"/>
        </w:rPr>
      </w:pPr>
      <w:r w:rsidRPr="00F67C10">
        <w:rPr>
          <w:rFonts w:ascii="Times New Roman" w:hAnsi="Times New Roman" w:cs="Times New Roman"/>
          <w:b/>
          <w:sz w:val="28"/>
          <w:szCs w:val="28"/>
        </w:rPr>
        <w:lastRenderedPageBreak/>
        <w:t>Bài l</w:t>
      </w:r>
      <w:r w:rsidR="00B17F31" w:rsidRPr="00F67C10">
        <w:rPr>
          <w:rFonts w:ascii="Times New Roman" w:hAnsi="Times New Roman" w:cs="Times New Roman"/>
          <w:b/>
          <w:sz w:val="28"/>
          <w:szCs w:val="28"/>
        </w:rPr>
        <w:t>à</w:t>
      </w:r>
      <w:r w:rsidRPr="00F67C10">
        <w:rPr>
          <w:rFonts w:ascii="Times New Roman" w:hAnsi="Times New Roman" w:cs="Times New Roman"/>
          <w:b/>
          <w:sz w:val="28"/>
          <w:szCs w:val="28"/>
        </w:rPr>
        <w:t>m</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Cơ sở hiến định</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 Nghị định số 167/2013/NĐ-CP ngày 12 tháng 11 năm 2013</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 xml:space="preserve">- </w:t>
      </w:r>
      <w:r w:rsidR="00B17F31" w:rsidRPr="00F67C10">
        <w:rPr>
          <w:rFonts w:ascii="Times New Roman" w:hAnsi="Times New Roman" w:cs="Times New Roman"/>
          <w:sz w:val="28"/>
          <w:szCs w:val="28"/>
        </w:rPr>
        <w:t>Bộ luật Hình sự năm 2015 (Bộ luật Hình sự sửa đổi bổ sung năm 2017)</w:t>
      </w:r>
    </w:p>
    <w:p w:rsidR="00114F5C" w:rsidRDefault="00F67C10" w:rsidP="00114F5C">
      <w:pPr>
        <w:pStyle w:val="NormalWeb"/>
        <w:spacing w:before="0" w:beforeAutospacing="0" w:after="0" w:afterAutospacing="0"/>
        <w:jc w:val="both"/>
        <w:rPr>
          <w:sz w:val="28"/>
          <w:szCs w:val="28"/>
        </w:rPr>
      </w:pPr>
      <w:r w:rsidRPr="00DB6081">
        <w:rPr>
          <w:b/>
          <w:sz w:val="28"/>
          <w:szCs w:val="28"/>
        </w:rPr>
        <w:t>Ý 1:</w:t>
      </w:r>
      <w:r>
        <w:rPr>
          <w:sz w:val="28"/>
          <w:szCs w:val="28"/>
        </w:rPr>
        <w:t xml:space="preserve">  Anh</w:t>
      </w:r>
      <w:r w:rsidR="00B17F31" w:rsidRPr="00F67C10">
        <w:rPr>
          <w:sz w:val="28"/>
          <w:szCs w:val="28"/>
        </w:rPr>
        <w:t xml:space="preserve"> Thành hát Karaoke với khoảng thời gian như vậy là có dấu hiệu vi phạm pháp luật. Vì căn cứ vào khoản 1 Điều 6 Nghị định 167 ngày 12 tháng 11 năm 2013 quy </w:t>
      </w:r>
      <w:r w:rsidR="00313F7A" w:rsidRPr="00F67C10">
        <w:rPr>
          <w:sz w:val="28"/>
          <w:szCs w:val="28"/>
        </w:rPr>
        <w:t xml:space="preserve">Định: </w:t>
      </w:r>
    </w:p>
    <w:p w:rsidR="00313F7A" w:rsidRPr="00F67C10" w:rsidRDefault="00313F7A" w:rsidP="00114F5C">
      <w:pPr>
        <w:pStyle w:val="NormalWeb"/>
        <w:spacing w:before="0" w:beforeAutospacing="0" w:after="0" w:afterAutospacing="0"/>
        <w:jc w:val="both"/>
        <w:rPr>
          <w:sz w:val="28"/>
          <w:szCs w:val="28"/>
        </w:rPr>
      </w:pPr>
      <w:r w:rsidRPr="00F67C10">
        <w:rPr>
          <w:sz w:val="28"/>
          <w:szCs w:val="28"/>
        </w:rPr>
        <w:t>Phạt cảnh cáo hoặc phạt tiền từ 100.000 đồng đến 300.000 đồng với một trong những hành vi sau đây:</w:t>
      </w:r>
    </w:p>
    <w:p w:rsidR="00B17F31" w:rsidRPr="00F67C10" w:rsidRDefault="00B17F31" w:rsidP="00114F5C">
      <w:pPr>
        <w:pStyle w:val="NormalWeb"/>
        <w:spacing w:before="0" w:beforeAutospacing="0" w:after="0" w:afterAutospacing="0"/>
        <w:jc w:val="both"/>
        <w:rPr>
          <w:sz w:val="28"/>
          <w:szCs w:val="28"/>
        </w:rPr>
      </w:pPr>
      <w:r w:rsidRPr="00F67C10">
        <w:rPr>
          <w:sz w:val="28"/>
          <w:szCs w:val="28"/>
        </w:rPr>
        <w:t xml:space="preserve">Gây tiến ồn lớn, làm ồn ào, huyên náo tại khu </w:t>
      </w:r>
      <w:r w:rsidR="00313F7A" w:rsidRPr="00F67C10">
        <w:rPr>
          <w:sz w:val="28"/>
          <w:szCs w:val="28"/>
        </w:rPr>
        <w:t>dân</w:t>
      </w:r>
      <w:r w:rsidRPr="00F67C10">
        <w:rPr>
          <w:sz w:val="28"/>
          <w:szCs w:val="28"/>
        </w:rPr>
        <w:t xml:space="preserve"> cư, nơi công cộng trong khoảng thời gian từ 22 giờ ngày hôm trước đến 06 giờ sáng hôm sau</w:t>
      </w:r>
      <w:r w:rsidR="00313F7A" w:rsidRPr="00F67C10">
        <w:rPr>
          <w:sz w:val="28"/>
          <w:szCs w:val="28"/>
        </w:rPr>
        <w:t>;</w:t>
      </w:r>
    </w:p>
    <w:p w:rsidR="00B17F31" w:rsidRPr="00F67C10" w:rsidRDefault="00F67C10" w:rsidP="00114F5C">
      <w:pPr>
        <w:pStyle w:val="NormalWeb"/>
        <w:spacing w:before="0" w:beforeAutospacing="0" w:after="0" w:afterAutospacing="0"/>
        <w:jc w:val="both"/>
        <w:rPr>
          <w:sz w:val="28"/>
          <w:szCs w:val="28"/>
        </w:rPr>
      </w:pPr>
      <w:r>
        <w:rPr>
          <w:sz w:val="28"/>
          <w:szCs w:val="28"/>
        </w:rPr>
        <w:t>Như vậy; Theo tình huống trên anh</w:t>
      </w:r>
      <w:r w:rsidR="00855792" w:rsidRPr="00F67C10">
        <w:rPr>
          <w:sz w:val="28"/>
          <w:szCs w:val="28"/>
        </w:rPr>
        <w:t xml:space="preserve"> Thành đã hát karaoke đến 24 giờ có khi đến 2 giờ sáng hôm sa</w:t>
      </w:r>
      <w:r w:rsidR="00114F5C">
        <w:rPr>
          <w:sz w:val="28"/>
          <w:szCs w:val="28"/>
        </w:rPr>
        <w:t xml:space="preserve">u, do vậy anh </w:t>
      </w:r>
      <w:r w:rsidR="00855792" w:rsidRPr="00F67C10">
        <w:rPr>
          <w:sz w:val="28"/>
          <w:szCs w:val="28"/>
        </w:rPr>
        <w:t>Thành đã vi phạm vào khoản 1 điều Điều 6 Nghị định 167 ngày 12 tháng 11 năm 2013 của Chính phủ sẽ bị phạt từ 100.000 đồng đến 300.000 đồng.</w:t>
      </w:r>
    </w:p>
    <w:p w:rsidR="00855792" w:rsidRPr="00F67C10" w:rsidRDefault="00F67C10" w:rsidP="00114F5C">
      <w:pPr>
        <w:pStyle w:val="NormalWeb"/>
        <w:spacing w:before="0" w:beforeAutospacing="0" w:after="0" w:afterAutospacing="0"/>
        <w:jc w:val="both"/>
        <w:rPr>
          <w:sz w:val="28"/>
          <w:szCs w:val="28"/>
        </w:rPr>
      </w:pPr>
      <w:r w:rsidRPr="00DB6081">
        <w:rPr>
          <w:b/>
          <w:sz w:val="28"/>
          <w:szCs w:val="28"/>
        </w:rPr>
        <w:t>Ý 2:</w:t>
      </w:r>
      <w:r>
        <w:rPr>
          <w:sz w:val="28"/>
          <w:szCs w:val="28"/>
        </w:rPr>
        <w:t xml:space="preserve"> Hành động anh</w:t>
      </w:r>
      <w:r w:rsidR="00855792" w:rsidRPr="00F67C10">
        <w:rPr>
          <w:sz w:val="28"/>
          <w:szCs w:val="28"/>
        </w:rPr>
        <w:t xml:space="preserve"> Ph</w:t>
      </w:r>
      <w:r>
        <w:rPr>
          <w:sz w:val="28"/>
          <w:szCs w:val="28"/>
        </w:rPr>
        <w:t>át dùng chai bia đánh vào đầu anh</w:t>
      </w:r>
      <w:r w:rsidR="00855792" w:rsidRPr="00F67C10">
        <w:rPr>
          <w:sz w:val="28"/>
          <w:szCs w:val="28"/>
        </w:rPr>
        <w:t xml:space="preserve"> Minh bị khâu 4 mũi như vậy là </w:t>
      </w:r>
      <w:r w:rsidR="00042C87" w:rsidRPr="00F67C10">
        <w:rPr>
          <w:sz w:val="28"/>
          <w:szCs w:val="28"/>
        </w:rPr>
        <w:t>có dấu hiệu vi phạm vào Điều 134 Bộ luật Hình sự năm 2015 sửa đổi bổ sung năm 2017 được quy định như sau:</w:t>
      </w:r>
    </w:p>
    <w:p w:rsidR="00042C87" w:rsidRPr="00F67C10" w:rsidRDefault="00042C87" w:rsidP="00114F5C">
      <w:pPr>
        <w:pStyle w:val="NormalWeb"/>
        <w:spacing w:before="0" w:beforeAutospacing="0" w:after="0" w:afterAutospacing="0"/>
        <w:jc w:val="both"/>
        <w:rPr>
          <w:sz w:val="28"/>
          <w:szCs w:val="28"/>
        </w:rPr>
      </w:pPr>
      <w:r w:rsidRPr="00F67C10">
        <w:rPr>
          <w:sz w:val="28"/>
          <w:szCs w:val="28"/>
          <w:lang w:val="vi-VN"/>
        </w:rPr>
        <w:t>Người nào cố ý gây thương tích hoặc gây tổn hại cho sức khỏe của người khác mà tỷ lệ tổn thương cơ thể từ 11% đến 30% hoặc dưới 11% nhưng thuộc một trong các trường hợp sau đây, thì bị phạt cải tạo không giam giữ đến 03 năm hoặc phạt tù từ 06 tháng đến 03 năm:</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a) Dùng vũ khí, vật liệu nổ, hung khí nguy hi</w:t>
      </w:r>
      <w:r w:rsidRPr="00F67C10">
        <w:rPr>
          <w:sz w:val="28"/>
          <w:szCs w:val="28"/>
        </w:rPr>
        <w:t>ể</w:t>
      </w:r>
      <w:r w:rsidRPr="00F67C10">
        <w:rPr>
          <w:sz w:val="28"/>
          <w:szCs w:val="28"/>
          <w:lang w:val="vi-VN"/>
        </w:rPr>
        <w:t>m hoặc thủ đoạn có khả năng gây nguy hại cho nhiều người;</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b) Dùng a-xít nguy hi</w:t>
      </w:r>
      <w:r w:rsidRPr="00F67C10">
        <w:rPr>
          <w:sz w:val="28"/>
          <w:szCs w:val="28"/>
        </w:rPr>
        <w:t>ể</w:t>
      </w:r>
      <w:r w:rsidRPr="00F67C10">
        <w:rPr>
          <w:sz w:val="28"/>
          <w:szCs w:val="28"/>
          <w:lang w:val="vi-VN"/>
        </w:rPr>
        <w:t>m hoặc hóa chất nguy hiểm;</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c) Đối với người dưới 16 tuổi, phụ nữ mà biết là có thai, người già yếu, ốm đau hoặc người khác không có khả năng tự vệ;</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d) Đối với ông, bà, cha, mẹ, thầy giáo, cô giáo của mình, người nuôi dưỡng, chữa bệnh cho mình;</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đ) Có tổ chức;</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e) Lợi dụng chức vụ, quyền hạn;</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g) Trong thời gian đang bị giữ, tạm giữ, tạm giam, đang chấp hành án phạt tù, đang chấp hành biện pháp tư pháp giáo dục tại trường giáo dưỡng hoặc đang chấp hành biện pháp xử lý vi phạm hành chính đưa vào cơ sở giáo dục bắt buộc, đưa vào trường giáo dưỡng hoặc đưa vào cơ sở cai nghiện bắt buộc;</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h) Thuê gây thương tích hoặc gây tổn hại cho sức khỏe của người khác hoặc gây thương tích hoặc gây tổn hại cho sức khỏe của người khác do được thuê;</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i) Có tính chất côn đồ;</w:t>
      </w:r>
    </w:p>
    <w:p w:rsidR="00E011C1"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k) Đối với người đang thi hành công vụ hoặc vì lý do công vụ của nạn nhân.</w:t>
      </w:r>
    </w:p>
    <w:p w:rsidR="00042C87" w:rsidRPr="00F67C10" w:rsidRDefault="00F67C10" w:rsidP="00114F5C">
      <w:pPr>
        <w:pStyle w:val="NormalWeb"/>
        <w:spacing w:before="0" w:beforeAutospacing="0" w:after="0" w:afterAutospacing="0"/>
        <w:jc w:val="both"/>
        <w:rPr>
          <w:sz w:val="28"/>
          <w:szCs w:val="28"/>
        </w:rPr>
      </w:pPr>
      <w:r w:rsidRPr="00114F5C">
        <w:rPr>
          <w:i/>
          <w:sz w:val="28"/>
          <w:szCs w:val="28"/>
        </w:rPr>
        <w:t>Do đó;</w:t>
      </w:r>
      <w:r>
        <w:rPr>
          <w:sz w:val="28"/>
          <w:szCs w:val="28"/>
        </w:rPr>
        <w:t xml:space="preserve"> c</w:t>
      </w:r>
      <w:r w:rsidR="00042C87" w:rsidRPr="00F67C10">
        <w:rPr>
          <w:sz w:val="28"/>
          <w:szCs w:val="28"/>
        </w:rPr>
        <w:t>ăn cứ vào nhữ</w:t>
      </w:r>
      <w:r w:rsidR="00DB6081">
        <w:rPr>
          <w:sz w:val="28"/>
          <w:szCs w:val="28"/>
        </w:rPr>
        <w:t>ng quy định trên thì h</w:t>
      </w:r>
      <w:r>
        <w:rPr>
          <w:sz w:val="28"/>
          <w:szCs w:val="28"/>
        </w:rPr>
        <w:t xml:space="preserve">ành vi anh </w:t>
      </w:r>
      <w:r w:rsidR="00042C87" w:rsidRPr="00F67C10">
        <w:rPr>
          <w:sz w:val="28"/>
          <w:szCs w:val="28"/>
        </w:rPr>
        <w:t>Phát mang tính chất côn đồ đã dùng hung khí nguy hiểm gây r</w:t>
      </w:r>
      <w:r>
        <w:rPr>
          <w:sz w:val="28"/>
          <w:szCs w:val="28"/>
        </w:rPr>
        <w:t>a thương tích cho người khác (anh</w:t>
      </w:r>
      <w:r w:rsidR="00042C87" w:rsidRPr="00F67C10">
        <w:rPr>
          <w:sz w:val="28"/>
          <w:szCs w:val="28"/>
        </w:rPr>
        <w:t xml:space="preserve"> Minh). Tuy nhiên để </w:t>
      </w:r>
      <w:r w:rsidR="00042C87" w:rsidRPr="00F67C10">
        <w:rPr>
          <w:sz w:val="28"/>
          <w:szCs w:val="28"/>
        </w:rPr>
        <w:lastRenderedPageBreak/>
        <w:t>có căn cứ tru</w:t>
      </w:r>
      <w:r>
        <w:rPr>
          <w:sz w:val="28"/>
          <w:szCs w:val="28"/>
        </w:rPr>
        <w:t>y cứu trách nhiệm hình sự của anh</w:t>
      </w:r>
      <w:r w:rsidR="00042C87" w:rsidRPr="00F67C10">
        <w:rPr>
          <w:sz w:val="28"/>
          <w:szCs w:val="28"/>
        </w:rPr>
        <w:t xml:space="preserve"> Phát thì cần phải gi</w:t>
      </w:r>
      <w:r>
        <w:rPr>
          <w:sz w:val="28"/>
          <w:szCs w:val="28"/>
        </w:rPr>
        <w:t>ám định phát y vết thương của anh</w:t>
      </w:r>
      <w:r w:rsidR="00042C87" w:rsidRPr="00F67C10">
        <w:rPr>
          <w:sz w:val="28"/>
          <w:szCs w:val="28"/>
        </w:rPr>
        <w:t xml:space="preserve"> Minh bao nhiêu </w:t>
      </w:r>
      <w:r w:rsidR="00E011C1" w:rsidRPr="00F67C10">
        <w:rPr>
          <w:sz w:val="28"/>
          <w:szCs w:val="28"/>
        </w:rPr>
        <w:t xml:space="preserve">% tỷ lệ thương tích. Nếu đầy đủ </w:t>
      </w:r>
      <w:r>
        <w:rPr>
          <w:sz w:val="28"/>
          <w:szCs w:val="28"/>
        </w:rPr>
        <w:t>yếu tố cấu thành tội phạm thì anh</w:t>
      </w:r>
      <w:r w:rsidR="00E011C1" w:rsidRPr="00F67C10">
        <w:rPr>
          <w:sz w:val="28"/>
          <w:szCs w:val="28"/>
        </w:rPr>
        <w:t xml:space="preserve"> Phát sẽ bị truy cứu trách nhiệm hình sự </w:t>
      </w:r>
      <w:r w:rsidR="00E011C1" w:rsidRPr="00F67C10">
        <w:rPr>
          <w:sz w:val="28"/>
          <w:szCs w:val="28"/>
          <w:lang w:val="vi-VN"/>
        </w:rPr>
        <w:t>bị phạt cải tạo không giam giữ đến 03 năm hoặc phạt tù từ 06 tháng đến 03 năm</w:t>
      </w:r>
      <w:r w:rsidR="00E011C1" w:rsidRPr="00F67C10">
        <w:rPr>
          <w:sz w:val="28"/>
          <w:szCs w:val="28"/>
        </w:rPr>
        <w:t xml:space="preserve">. </w:t>
      </w:r>
    </w:p>
    <w:p w:rsidR="00E011C1" w:rsidRPr="00F67C10" w:rsidRDefault="00F67C10" w:rsidP="00114F5C">
      <w:pPr>
        <w:pStyle w:val="NormalWeb"/>
        <w:spacing w:before="0" w:beforeAutospacing="0" w:after="0" w:afterAutospacing="0"/>
        <w:jc w:val="both"/>
        <w:rPr>
          <w:sz w:val="28"/>
          <w:szCs w:val="28"/>
        </w:rPr>
      </w:pPr>
      <w:r>
        <w:rPr>
          <w:sz w:val="28"/>
          <w:szCs w:val="28"/>
        </w:rPr>
        <w:t>- Mặt</w:t>
      </w:r>
      <w:r w:rsidR="00E011C1" w:rsidRPr="00F67C10">
        <w:rPr>
          <w:sz w:val="28"/>
          <w:szCs w:val="28"/>
        </w:rPr>
        <w:t xml:space="preserve"> khác nếu không đủ y</w:t>
      </w:r>
      <w:r>
        <w:rPr>
          <w:sz w:val="28"/>
          <w:szCs w:val="28"/>
        </w:rPr>
        <w:t xml:space="preserve">ếu tố cấu thành tội phạm thì anh </w:t>
      </w:r>
      <w:r w:rsidR="00E011C1" w:rsidRPr="00F67C10">
        <w:rPr>
          <w:sz w:val="28"/>
          <w:szCs w:val="28"/>
        </w:rPr>
        <w:t>Phát sẽ bị xử lý vế mặt hành chính tại Điểm a Khoản 2 Điều 5 Nghị định số 167/2013/NĐ-CP ngày 12 tháng 11 năm 2013 quy định như sau:</w:t>
      </w:r>
    </w:p>
    <w:p w:rsidR="00E011C1" w:rsidRPr="00F67C10" w:rsidRDefault="00E011C1" w:rsidP="00114F5C">
      <w:pPr>
        <w:pStyle w:val="NormalWeb"/>
        <w:spacing w:before="0" w:beforeAutospacing="0" w:after="0" w:afterAutospacing="0"/>
        <w:jc w:val="both"/>
        <w:rPr>
          <w:sz w:val="28"/>
          <w:szCs w:val="28"/>
        </w:rPr>
      </w:pPr>
      <w:r w:rsidRPr="00F67C10">
        <w:rPr>
          <w:sz w:val="28"/>
          <w:szCs w:val="28"/>
        </w:rPr>
        <w:t>Phạt tiền từ 500.000 đồng đến 1.000.000 đồng đối với một trong những hành vi sau đây:</w:t>
      </w:r>
    </w:p>
    <w:p w:rsidR="00E011C1" w:rsidRPr="00F67C10" w:rsidRDefault="00E011C1" w:rsidP="00114F5C">
      <w:pPr>
        <w:pStyle w:val="NormalWeb"/>
        <w:spacing w:before="0" w:beforeAutospacing="0" w:after="0" w:afterAutospacing="0"/>
        <w:jc w:val="both"/>
        <w:rPr>
          <w:sz w:val="28"/>
          <w:szCs w:val="28"/>
        </w:rPr>
      </w:pPr>
      <w:r w:rsidRPr="00F67C10">
        <w:rPr>
          <w:sz w:val="28"/>
          <w:szCs w:val="28"/>
        </w:rPr>
        <w:t>a. Đánh nhau hoặc xúi dục người khác đánh nhau;</w:t>
      </w:r>
    </w:p>
    <w:p w:rsidR="00C652CA" w:rsidRPr="00F67C10" w:rsidRDefault="00DB6081" w:rsidP="00114F5C">
      <w:pPr>
        <w:pStyle w:val="NormalWeb"/>
        <w:spacing w:before="0" w:beforeAutospacing="0" w:after="0" w:afterAutospacing="0"/>
        <w:jc w:val="both"/>
        <w:rPr>
          <w:sz w:val="28"/>
          <w:szCs w:val="28"/>
        </w:rPr>
      </w:pPr>
      <w:r w:rsidRPr="00DB6081">
        <w:rPr>
          <w:i/>
          <w:sz w:val="28"/>
          <w:szCs w:val="28"/>
        </w:rPr>
        <w:t>Vì vậy;</w:t>
      </w:r>
      <w:r>
        <w:rPr>
          <w:sz w:val="28"/>
          <w:szCs w:val="28"/>
        </w:rPr>
        <w:t xml:space="preserve"> C</w:t>
      </w:r>
      <w:r w:rsidR="00C652CA" w:rsidRPr="00F67C10">
        <w:rPr>
          <w:sz w:val="28"/>
          <w:szCs w:val="28"/>
        </w:rPr>
        <w:t xml:space="preserve">ăn cứ nào quy định trên nếu không đủ </w:t>
      </w:r>
      <w:r w:rsidR="00F67C10">
        <w:rPr>
          <w:sz w:val="28"/>
          <w:szCs w:val="28"/>
        </w:rPr>
        <w:t>yếu tố cấu thành tội phạm của anh</w:t>
      </w:r>
      <w:r w:rsidR="00C652CA" w:rsidRPr="00F67C10">
        <w:rPr>
          <w:sz w:val="28"/>
          <w:szCs w:val="28"/>
        </w:rPr>
        <w:t xml:space="preserve"> </w:t>
      </w:r>
      <w:r w:rsidR="006B281B" w:rsidRPr="00F67C10">
        <w:rPr>
          <w:sz w:val="28"/>
          <w:szCs w:val="28"/>
        </w:rPr>
        <w:t>Phát thì bị phạt hành chính từ 500.000 đồng đến 1.000.000 đồng.</w:t>
      </w:r>
    </w:p>
    <w:p w:rsidR="00114F5C" w:rsidRDefault="00114F5C" w:rsidP="00114F5C">
      <w:pPr>
        <w:pStyle w:val="NormalWeb"/>
        <w:spacing w:before="0" w:beforeAutospacing="0" w:after="0" w:afterAutospacing="0"/>
        <w:jc w:val="both"/>
        <w:rPr>
          <w:sz w:val="28"/>
          <w:szCs w:val="28"/>
        </w:rPr>
      </w:pPr>
    </w:p>
    <w:p w:rsidR="00114F5C" w:rsidRDefault="00114F5C" w:rsidP="00114F5C">
      <w:pPr>
        <w:pStyle w:val="NormalWeb"/>
        <w:spacing w:before="0" w:beforeAutospacing="0" w:after="0" w:afterAutospacing="0"/>
        <w:jc w:val="both"/>
        <w:rPr>
          <w:sz w:val="28"/>
          <w:szCs w:val="28"/>
        </w:rPr>
      </w:pPr>
    </w:p>
    <w:p w:rsidR="00C652CA" w:rsidRPr="00114F5C" w:rsidRDefault="00114F5C" w:rsidP="00DB6081">
      <w:pPr>
        <w:pStyle w:val="NormalWeb"/>
        <w:spacing w:before="0" w:beforeAutospacing="0" w:after="0" w:afterAutospacing="0"/>
        <w:jc w:val="center"/>
        <w:rPr>
          <w:b/>
          <w:sz w:val="28"/>
          <w:szCs w:val="28"/>
        </w:rPr>
      </w:pPr>
      <w:r w:rsidRPr="00114F5C">
        <w:rPr>
          <w:b/>
          <w:sz w:val="28"/>
          <w:szCs w:val="28"/>
        </w:rPr>
        <w:t>Hết</w:t>
      </w:r>
    </w:p>
    <w:p w:rsidR="00114F5C" w:rsidRPr="00F67C10" w:rsidRDefault="00114F5C" w:rsidP="00114F5C">
      <w:pPr>
        <w:pStyle w:val="NormalWeb"/>
        <w:spacing w:before="0" w:beforeAutospacing="0" w:after="0" w:afterAutospacing="0"/>
        <w:jc w:val="both"/>
        <w:rPr>
          <w:sz w:val="28"/>
          <w:szCs w:val="28"/>
        </w:rPr>
      </w:pPr>
    </w:p>
    <w:p w:rsidR="00042C87" w:rsidRPr="00F67C10" w:rsidRDefault="00042C87" w:rsidP="00114F5C">
      <w:pPr>
        <w:pStyle w:val="NormalWeb"/>
        <w:spacing w:before="0" w:beforeAutospacing="0" w:after="0" w:afterAutospacing="0"/>
        <w:jc w:val="both"/>
        <w:rPr>
          <w:sz w:val="28"/>
          <w:szCs w:val="28"/>
        </w:rPr>
      </w:pPr>
    </w:p>
    <w:p w:rsidR="000C3D83" w:rsidRPr="00F67C10" w:rsidRDefault="000C3D83" w:rsidP="00114F5C">
      <w:pPr>
        <w:spacing w:after="0" w:line="240" w:lineRule="auto"/>
        <w:jc w:val="both"/>
        <w:rPr>
          <w:rFonts w:ascii="Times New Roman" w:hAnsi="Times New Roman" w:cs="Times New Roman"/>
          <w:sz w:val="28"/>
          <w:szCs w:val="28"/>
        </w:rPr>
      </w:pPr>
    </w:p>
    <w:sectPr w:rsidR="000C3D83" w:rsidRPr="00F67C10" w:rsidSect="005B5DB8">
      <w:headerReference w:type="even" r:id="rId7"/>
      <w:headerReference w:type="default" r:id="rId8"/>
      <w:footerReference w:type="even" r:id="rId9"/>
      <w:footerReference w:type="default" r:id="rId10"/>
      <w:headerReference w:type="first" r:id="rId11"/>
      <w:footerReference w:type="first" r:id="rId12"/>
      <w:pgSz w:w="12240" w:h="15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192" w:rsidRDefault="00AC3192" w:rsidP="004925B8">
      <w:pPr>
        <w:spacing w:after="0" w:line="240" w:lineRule="auto"/>
      </w:pPr>
      <w:r>
        <w:separator/>
      </w:r>
    </w:p>
  </w:endnote>
  <w:endnote w:type="continuationSeparator" w:id="0">
    <w:p w:rsidR="00AC3192" w:rsidRDefault="00AC3192" w:rsidP="00492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8" w:rsidRDefault="004925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340063"/>
      <w:docPartObj>
        <w:docPartGallery w:val="Page Numbers (Bottom of Page)"/>
        <w:docPartUnique/>
      </w:docPartObj>
    </w:sdtPr>
    <w:sdtEndPr>
      <w:rPr>
        <w:noProof/>
      </w:rPr>
    </w:sdtEndPr>
    <w:sdtContent>
      <w:bookmarkStart w:id="0" w:name="_GoBack" w:displacedByCustomXml="prev"/>
      <w:bookmarkEnd w:id="0" w:displacedByCustomXml="prev"/>
      <w:p w:rsidR="004925B8" w:rsidRDefault="004925B8">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4925B8" w:rsidRDefault="004925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8" w:rsidRDefault="00492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192" w:rsidRDefault="00AC3192" w:rsidP="004925B8">
      <w:pPr>
        <w:spacing w:after="0" w:line="240" w:lineRule="auto"/>
      </w:pPr>
      <w:r>
        <w:separator/>
      </w:r>
    </w:p>
  </w:footnote>
  <w:footnote w:type="continuationSeparator" w:id="0">
    <w:p w:rsidR="00AC3192" w:rsidRDefault="00AC3192" w:rsidP="004925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8" w:rsidRDefault="004925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8" w:rsidRDefault="004925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8" w:rsidRDefault="00492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83"/>
    <w:rsid w:val="00042C87"/>
    <w:rsid w:val="000C3D83"/>
    <w:rsid w:val="00114F5C"/>
    <w:rsid w:val="001201CF"/>
    <w:rsid w:val="0024298F"/>
    <w:rsid w:val="00313F7A"/>
    <w:rsid w:val="004925B8"/>
    <w:rsid w:val="005B5DB8"/>
    <w:rsid w:val="006B281B"/>
    <w:rsid w:val="00855792"/>
    <w:rsid w:val="00AC3192"/>
    <w:rsid w:val="00B17F31"/>
    <w:rsid w:val="00BC72AA"/>
    <w:rsid w:val="00C652CA"/>
    <w:rsid w:val="00DB6081"/>
    <w:rsid w:val="00E011C1"/>
    <w:rsid w:val="00F6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92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5B8"/>
  </w:style>
  <w:style w:type="paragraph" w:styleId="Footer">
    <w:name w:val="footer"/>
    <w:basedOn w:val="Normal"/>
    <w:link w:val="FooterChar"/>
    <w:uiPriority w:val="99"/>
    <w:unhideWhenUsed/>
    <w:rsid w:val="00492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92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5B8"/>
  </w:style>
  <w:style w:type="paragraph" w:styleId="Footer">
    <w:name w:val="footer"/>
    <w:basedOn w:val="Normal"/>
    <w:link w:val="FooterChar"/>
    <w:uiPriority w:val="99"/>
    <w:unhideWhenUsed/>
    <w:rsid w:val="00492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99277">
      <w:bodyDiv w:val="1"/>
      <w:marLeft w:val="0"/>
      <w:marRight w:val="0"/>
      <w:marTop w:val="0"/>
      <w:marBottom w:val="0"/>
      <w:divBdr>
        <w:top w:val="none" w:sz="0" w:space="0" w:color="auto"/>
        <w:left w:val="none" w:sz="0" w:space="0" w:color="auto"/>
        <w:bottom w:val="none" w:sz="0" w:space="0" w:color="auto"/>
        <w:right w:val="none" w:sz="0" w:space="0" w:color="auto"/>
      </w:divBdr>
    </w:div>
    <w:div w:id="735587328">
      <w:bodyDiv w:val="1"/>
      <w:marLeft w:val="0"/>
      <w:marRight w:val="0"/>
      <w:marTop w:val="0"/>
      <w:marBottom w:val="0"/>
      <w:divBdr>
        <w:top w:val="none" w:sz="0" w:space="0" w:color="auto"/>
        <w:left w:val="none" w:sz="0" w:space="0" w:color="auto"/>
        <w:bottom w:val="none" w:sz="0" w:space="0" w:color="auto"/>
        <w:right w:val="none" w:sz="0" w:space="0" w:color="auto"/>
      </w:divBdr>
    </w:div>
    <w:div w:id="117356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HP</cp:lastModifiedBy>
  <cp:revision>3</cp:revision>
  <dcterms:created xsi:type="dcterms:W3CDTF">2020-05-24T11:31:00Z</dcterms:created>
  <dcterms:modified xsi:type="dcterms:W3CDTF">2020-05-24T22:49:00Z</dcterms:modified>
</cp:coreProperties>
</file>